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85FDD" w14:textId="77777777" w:rsidR="00376C91" w:rsidRDefault="00376C91" w:rsidP="00376C91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</w:t>
      </w:r>
      <w:r>
        <w:rPr>
          <w:sz w:val="22"/>
          <w:szCs w:val="22"/>
        </w:rPr>
        <w:t xml:space="preserve">, </w:t>
      </w:r>
      <w:r w:rsidRPr="00233BD3">
        <w:rPr>
          <w:sz w:val="22"/>
          <w:szCs w:val="22"/>
        </w:rPr>
        <w:t>57/22</w:t>
      </w:r>
      <w:r>
        <w:rPr>
          <w:sz w:val="22"/>
          <w:szCs w:val="22"/>
        </w:rPr>
        <w:t>, 101/23</w:t>
      </w:r>
      <w:r w:rsidRPr="00EA0E7C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Pr="00233BD3">
        <w:rPr>
          <w:sz w:val="22"/>
          <w:szCs w:val="22"/>
        </w:rPr>
        <w:t xml:space="preserve">i Odluke Upravnog vijeća od </w:t>
      </w:r>
      <w:r>
        <w:rPr>
          <w:sz w:val="22"/>
          <w:szCs w:val="22"/>
        </w:rPr>
        <w:t>22</w:t>
      </w:r>
      <w:r w:rsidRPr="00233BD3">
        <w:rPr>
          <w:sz w:val="22"/>
          <w:szCs w:val="22"/>
        </w:rPr>
        <w:t xml:space="preserve">. </w:t>
      </w:r>
      <w:r>
        <w:rPr>
          <w:sz w:val="22"/>
          <w:szCs w:val="22"/>
        </w:rPr>
        <w:t>siječnja</w:t>
      </w:r>
      <w:r w:rsidRPr="00233BD3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233BD3">
        <w:rPr>
          <w:sz w:val="22"/>
          <w:szCs w:val="22"/>
        </w:rPr>
        <w:t>. godine, Upravno vijeće, objavljuje</w:t>
      </w:r>
    </w:p>
    <w:p w14:paraId="23C24CE5" w14:textId="77777777" w:rsidR="00376C91" w:rsidRDefault="00376C91" w:rsidP="00376C91">
      <w:pPr>
        <w:jc w:val="both"/>
        <w:rPr>
          <w:sz w:val="22"/>
          <w:szCs w:val="22"/>
        </w:rPr>
      </w:pPr>
    </w:p>
    <w:p w14:paraId="700CBC17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3398A276" w14:textId="77777777" w:rsidR="00376C91" w:rsidRDefault="00376C91" w:rsidP="00376C91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019D561F" w14:textId="77777777" w:rsidR="00376C91" w:rsidRDefault="00376C91" w:rsidP="00376C91">
      <w:pPr>
        <w:jc w:val="center"/>
        <w:rPr>
          <w:b/>
          <w:sz w:val="22"/>
          <w:szCs w:val="22"/>
        </w:rPr>
      </w:pPr>
    </w:p>
    <w:p w14:paraId="004FD727" w14:textId="2C1FABDE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Stručni suradnik – </w:t>
      </w:r>
      <w:r w:rsidR="00D82BAE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 xml:space="preserve">ZDRAVSTVENI VODITELJ (M/Ž) 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 xml:space="preserve"> -1 izvršitelj, m/ž, na određeno vrijeme, </w:t>
      </w:r>
      <w:r w:rsidRPr="00D82BAE">
        <w:rPr>
          <w:rFonts w:eastAsiaTheme="minorHAnsi"/>
          <w:b/>
          <w:bCs/>
          <w:sz w:val="22"/>
          <w:szCs w:val="22"/>
          <w:lang w:eastAsia="en-US"/>
          <w14:ligatures w14:val="standardContextual"/>
        </w:rPr>
        <w:t>dopunski rad</w:t>
      </w: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, uz obvezni probni rad od 3(tri) mjeseca sukladno članku 61. stavku 3. Zakona o radu (NN 93/14, 127/17, 98/19, 151/22, 64/23).</w:t>
      </w:r>
    </w:p>
    <w:p w14:paraId="66268CED" w14:textId="77777777" w:rsidR="00F7542A" w:rsidRP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2F6D18D6" w14:textId="4CB11A80" w:rsidR="00F7542A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F7542A">
        <w:rPr>
          <w:rFonts w:eastAsiaTheme="minorHAnsi"/>
          <w:sz w:val="22"/>
          <w:szCs w:val="22"/>
          <w:lang w:eastAsia="en-US"/>
          <w14:ligatures w14:val="standardContextual"/>
        </w:rPr>
        <w:t>Za prijam u radni odnos stručnog suradnika psihologa kandidati moraju ispunjavati, osim općih uvjeta, uvjete propisane člankom 24. Zakona o predškolskom odgoju i obrazovanju (Narodne novine, broj 10/97, 107/07, 94/13,98/19 i 57/22) te članka 2. Pravilnika o vrsti stručne spreme stručnih djelatnika te vrsti i stupnju stručne spreme ostalih djelatnika u dječjem vrtiću (Narodne novine, broj 133/97).</w:t>
      </w:r>
    </w:p>
    <w:p w14:paraId="6C572E43" w14:textId="77777777" w:rsidR="00D82BAE" w:rsidRPr="00F7542A" w:rsidRDefault="00D82BAE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</w:p>
    <w:p w14:paraId="075E9F3D" w14:textId="77777777" w:rsidR="00F7542A" w:rsidRPr="00D82BAE" w:rsidRDefault="00F7542A" w:rsidP="00F7542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Kandidati moraju ispunjavati sljedeće uvjete za prijam u radni odnos:</w:t>
      </w:r>
    </w:p>
    <w:p w14:paraId="4CC5B61E" w14:textId="6FBFBC68" w:rsidR="00D82BAE" w:rsidRPr="00D82BAE" w:rsidRDefault="00D82BAE" w:rsidP="00D82BAE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-</w:t>
      </w: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VŠS – završen preddiplomski sveučilišni studij ili stručni studij sestrinstva, ili stečena viša stručna</w:t>
      </w:r>
      <w:r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sprema</w:t>
      </w: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 xml:space="preserve"> </w:t>
      </w: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u djelatnosti sestrinstva u skladu s ranijim propisima ili</w:t>
      </w:r>
    </w:p>
    <w:p w14:paraId="76B7D12E" w14:textId="57E87FCD" w:rsidR="00F7542A" w:rsidRPr="00D82BAE" w:rsidRDefault="00D82BAE" w:rsidP="00D82BAE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82BAE">
        <w:rPr>
          <w:rFonts w:eastAsiaTheme="minorHAnsi"/>
          <w:sz w:val="22"/>
          <w:szCs w:val="22"/>
          <w:lang w:eastAsia="en-US"/>
          <w14:ligatures w14:val="standardContextual"/>
        </w:rPr>
        <w:t>-VSS – završen sveučilišni diplomski studij ili specijalistički studij sestrinstva</w:t>
      </w:r>
    </w:p>
    <w:p w14:paraId="2F98FA39" w14:textId="77777777" w:rsidR="00D82BAE" w:rsidRPr="00D82BAE" w:rsidRDefault="00D82BAE" w:rsidP="00F7542A">
      <w:pPr>
        <w:suppressAutoHyphens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DFCD45" w14:textId="21B81F64" w:rsidR="00376C91" w:rsidRPr="00D82BAE" w:rsidRDefault="00376C91" w:rsidP="00F7542A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  <w14:ligatures w14:val="standardContextual"/>
        </w:rPr>
      </w:pPr>
      <w:r w:rsidRPr="00D82BAE">
        <w:rPr>
          <w:color w:val="000000"/>
          <w:sz w:val="22"/>
          <w:szCs w:val="22"/>
        </w:rPr>
        <w:t>Pored navedenih uvjeta kandidati moraju ispunjavati i opće uvjete za prijem u radni odnos:</w:t>
      </w:r>
    </w:p>
    <w:p w14:paraId="06D29E25" w14:textId="77777777" w:rsidR="00376C91" w:rsidRPr="00D82BAE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 w:rsidRPr="00D82BAE">
        <w:rPr>
          <w:color w:val="000000"/>
          <w:sz w:val="22"/>
          <w:szCs w:val="22"/>
        </w:rPr>
        <w:t xml:space="preserve"> punoljetnost</w:t>
      </w:r>
    </w:p>
    <w:p w14:paraId="5909AF42" w14:textId="77777777" w:rsidR="00376C91" w:rsidRPr="00D82BAE" w:rsidRDefault="00376C91" w:rsidP="00376C91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 w:rsidRPr="00D82BAE">
        <w:rPr>
          <w:color w:val="000000"/>
          <w:sz w:val="22"/>
          <w:szCs w:val="22"/>
        </w:rPr>
        <w:t>zdravstvenu sposobnost za obavljanje poslova radnog mjesta</w:t>
      </w:r>
    </w:p>
    <w:p w14:paraId="63954B32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 w:rsidRPr="00D82BAE">
        <w:rPr>
          <w:color w:val="000000"/>
          <w:sz w:val="22"/>
          <w:szCs w:val="22"/>
        </w:rPr>
        <w:t>–Dokaz o zdravstvenoj sposobnosti za obavljanje poslova radnog mjesta</w:t>
      </w:r>
      <w:r>
        <w:rPr>
          <w:color w:val="000000"/>
          <w:sz w:val="22"/>
          <w:szCs w:val="22"/>
        </w:rPr>
        <w:t xml:space="preserve"> dostavit će izabrani kandidat po dostavljenoj obavijesti o izboru.</w:t>
      </w:r>
    </w:p>
    <w:p w14:paraId="71729D4B" w14:textId="77777777" w:rsidR="00376C91" w:rsidRDefault="00376C91" w:rsidP="00376C91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5509482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6022989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2A460765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5B967C4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72B117A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A4A530F" w14:textId="77777777" w:rsidR="00376C91" w:rsidRDefault="00376C91" w:rsidP="00376C91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606122D7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09827B62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6DC419F1" w14:textId="77777777" w:rsidR="00376C91" w:rsidRDefault="00376C91" w:rsidP="00376C91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17242D5C" w14:textId="77777777" w:rsidR="00376C91" w:rsidRDefault="00376C91" w:rsidP="00376C91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61ECF12B" w14:textId="77777777" w:rsidR="00376C91" w:rsidRDefault="00376C91" w:rsidP="00376C91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59ECFB27" w14:textId="77777777" w:rsidR="00376C91" w:rsidRDefault="00376C91" w:rsidP="00376C91">
      <w:pPr>
        <w:jc w:val="both"/>
        <w:rPr>
          <w:sz w:val="22"/>
          <w:szCs w:val="22"/>
        </w:rPr>
      </w:pPr>
    </w:p>
    <w:p w14:paraId="736BDCA9" w14:textId="77777777" w:rsidR="00376C91" w:rsidRDefault="00376C91" w:rsidP="00376C91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0BFD22E7" w14:textId="77777777" w:rsidR="00376C91" w:rsidRDefault="00376C91" w:rsidP="00376C91">
      <w:pPr>
        <w:jc w:val="both"/>
        <w:rPr>
          <w:sz w:val="22"/>
          <w:szCs w:val="22"/>
        </w:rPr>
      </w:pPr>
    </w:p>
    <w:p w14:paraId="0930B3CA" w14:textId="77777777" w:rsidR="00376C91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EA0E7C">
        <w:rPr>
          <w:sz w:val="22"/>
          <w:szCs w:val="22"/>
        </w:rPr>
        <w:t>Poveznica za stranicu Ministarstva branitelja na kojoj su navedeni dokazi potrebni za ostvarivanje prava prednosti pri zapošljavanju prema Zakonu o hrvatskim braniteljima iz Domovinskog rata i članovima njihovih obitelji („Narodne novine“ br. 121/17, 98/19, 84/21 i 156/23) je:</w:t>
      </w:r>
    </w:p>
    <w:p w14:paraId="2C6E04E1" w14:textId="77777777" w:rsidR="00376C91" w:rsidRDefault="00000000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hyperlink r:id="rId5" w:history="1">
        <w:r w:rsidR="00376C91" w:rsidRPr="00A31947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13BE03EF" w14:textId="77777777" w:rsidR="00376C91" w:rsidRPr="00031162" w:rsidRDefault="00376C91" w:rsidP="00376C91">
      <w:pPr>
        <w:jc w:val="both"/>
        <w:rPr>
          <w:sz w:val="22"/>
          <w:szCs w:val="22"/>
          <w:shd w:val="clear" w:color="auto" w:fill="FFFFFF"/>
        </w:rPr>
      </w:pPr>
      <w:r w:rsidRPr="00031162">
        <w:rPr>
          <w:sz w:val="22"/>
          <w:szCs w:val="22"/>
          <w:shd w:val="clear" w:color="auto" w:fill="FFFFFF"/>
        </w:rPr>
        <w:t>Poveznica za stranicu Ministarstva branitelja na kojoj su navedeni dokazi potrebni za ostvarivanje prava prednosti pri zapošljavanju prema Zakonu o civilnim stradalnicima iz Domovinskog rata („Narodne novine“ br. 84/21) je:</w:t>
      </w:r>
    </w:p>
    <w:p w14:paraId="7BA99348" w14:textId="77777777" w:rsidR="00376C91" w:rsidRDefault="00000000" w:rsidP="00376C91">
      <w:pPr>
        <w:jc w:val="both"/>
        <w:rPr>
          <w:sz w:val="22"/>
          <w:szCs w:val="22"/>
        </w:rPr>
      </w:pPr>
      <w:hyperlink r:id="rId6" w:history="1">
        <w:r w:rsidR="00376C91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3384187C" w14:textId="07627A8C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Osoba koja se poziva na pravo prednosti pri zapošljavanju u skladu s člankom 9. Zakona o profesionalnoj rehabilitaciji i zapošljavanju osoba s invaliditetom („Narodne novine“ br. 157/13, 152/14, 39/18 i 32/20) uz prijavu na javni natječaj dužna je, pored dokaza o ispunjavanju traženih uvjeta, priložiti i dokaz o utvrđenom statusu osobe s invaliditetom te dokaz o prestanku radnog odnosa kod posljednjeg poslodavca (ugovor, rješenje, odluka i sl.)</w:t>
      </w:r>
      <w:r>
        <w:rPr>
          <w:sz w:val="22"/>
          <w:szCs w:val="22"/>
        </w:rPr>
        <w:t>.</w:t>
      </w:r>
    </w:p>
    <w:p w14:paraId="6DAC131A" w14:textId="77777777" w:rsidR="00376C91" w:rsidRPr="00031162" w:rsidRDefault="00376C91" w:rsidP="00376C91">
      <w:pPr>
        <w:shd w:val="clear" w:color="auto" w:fill="FFFFFF"/>
        <w:suppressAutoHyphens w:val="0"/>
        <w:spacing w:after="100" w:afterAutospacing="1"/>
        <w:jc w:val="both"/>
        <w:rPr>
          <w:sz w:val="22"/>
          <w:szCs w:val="22"/>
        </w:rPr>
      </w:pPr>
      <w:r w:rsidRPr="00031162">
        <w:rPr>
          <w:sz w:val="22"/>
          <w:szCs w:val="22"/>
        </w:rPr>
        <w:t>Urednom prijavom smatra se prijava koja sadrži sve podatke i priloge navedene u tekstu ovog natječaja.</w:t>
      </w:r>
    </w:p>
    <w:p w14:paraId="7D65C646" w14:textId="6B5323FD" w:rsidR="00376C91" w:rsidRDefault="00376C91" w:rsidP="00376C9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NATJEČAJ-STRUČNI SURADNIK </w:t>
      </w:r>
      <w:r w:rsidR="00D82BAE">
        <w:rPr>
          <w:rFonts w:eastAsia="Calibri"/>
          <w:sz w:val="22"/>
          <w:szCs w:val="22"/>
        </w:rPr>
        <w:t xml:space="preserve">ZDRAVSTVENI VODITELJ </w:t>
      </w:r>
      <w:r>
        <w:rPr>
          <w:rFonts w:eastAsia="Calibri"/>
          <w:sz w:val="22"/>
          <w:szCs w:val="22"/>
        </w:rPr>
        <w:t>(m/ž)  NA ODREĐENO VRIJEME</w:t>
      </w:r>
      <w:r w:rsidR="00F7542A">
        <w:rPr>
          <w:rFonts w:eastAsia="Calibri"/>
          <w:sz w:val="22"/>
          <w:szCs w:val="22"/>
        </w:rPr>
        <w:t xml:space="preserve"> do 31.8.2025.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4474791F" w14:textId="77777777" w:rsidR="00376C91" w:rsidRDefault="00376C91" w:rsidP="00376C91">
      <w:pPr>
        <w:jc w:val="both"/>
        <w:rPr>
          <w:sz w:val="22"/>
          <w:szCs w:val="22"/>
        </w:rPr>
      </w:pPr>
    </w:p>
    <w:p w14:paraId="43576052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0A16FD43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2EFEB4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7C521A93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74D27482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48CC89D9" w14:textId="77777777" w:rsidR="00376C91" w:rsidRDefault="00376C91" w:rsidP="00F7542A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69D135F4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Nacionalni kurikulum za rani i predškolski odgoj i obrazovanje („Narodne novine“ broj 05/15)</w:t>
      </w:r>
    </w:p>
    <w:p w14:paraId="1A0FAF9A" w14:textId="77777777" w:rsidR="00376C91" w:rsidRDefault="00376C91" w:rsidP="00376C91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6D0783E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66A1BF6F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6639E827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68C1069" w14:textId="77777777" w:rsidR="00376C91" w:rsidRDefault="00376C91" w:rsidP="00376C91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565E69BB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7F0AFFC0" w14:textId="77777777" w:rsidR="00376C91" w:rsidRDefault="00376C91" w:rsidP="00376C91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4025A44" w14:textId="77777777" w:rsidR="00376C91" w:rsidRDefault="00376C91" w:rsidP="00376C91">
      <w:pPr>
        <w:pStyle w:val="Default"/>
        <w:jc w:val="both"/>
        <w:rPr>
          <w:sz w:val="22"/>
          <w:szCs w:val="22"/>
        </w:rPr>
      </w:pPr>
    </w:p>
    <w:p w14:paraId="494DC3BC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475AE5C1" w14:textId="77777777" w:rsidR="00376C91" w:rsidRDefault="00376C91" w:rsidP="00376C9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52CEA85" w14:textId="77777777" w:rsidR="00376C91" w:rsidRDefault="00376C91" w:rsidP="00376C91">
      <w:pPr>
        <w:jc w:val="right"/>
        <w:rPr>
          <w:sz w:val="22"/>
          <w:szCs w:val="22"/>
        </w:rPr>
      </w:pPr>
    </w:p>
    <w:p w14:paraId="272D95C8" w14:textId="467726B6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KLASA:112-03/24-01/</w:t>
      </w:r>
      <w:r w:rsidR="00F7542A">
        <w:rPr>
          <w:sz w:val="22"/>
          <w:szCs w:val="22"/>
        </w:rPr>
        <w:t>1</w:t>
      </w:r>
      <w:r w:rsidR="00D82BAE">
        <w:rPr>
          <w:sz w:val="22"/>
          <w:szCs w:val="22"/>
        </w:rPr>
        <w:t>1</w:t>
      </w:r>
    </w:p>
    <w:p w14:paraId="1AD7EC9B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URBROJ: 2158-109-02-24-1</w:t>
      </w:r>
    </w:p>
    <w:p w14:paraId="689CACB4" w14:textId="77777777" w:rsidR="00376C91" w:rsidRDefault="00376C91" w:rsidP="00376C91">
      <w:pPr>
        <w:rPr>
          <w:sz w:val="22"/>
          <w:szCs w:val="22"/>
        </w:rPr>
      </w:pPr>
      <w:r>
        <w:rPr>
          <w:sz w:val="22"/>
          <w:szCs w:val="22"/>
        </w:rPr>
        <w:t>Ernestinovo, 20. lipnja 2024. g.</w:t>
      </w:r>
    </w:p>
    <w:p w14:paraId="64674793" w14:textId="77777777" w:rsidR="002C06A2" w:rsidRDefault="002C06A2"/>
    <w:sectPr w:rsidR="002C06A2" w:rsidSect="00376C9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74"/>
    <w:rsid w:val="002C06A2"/>
    <w:rsid w:val="00303574"/>
    <w:rsid w:val="00376C91"/>
    <w:rsid w:val="004E0D24"/>
    <w:rsid w:val="006A2B99"/>
    <w:rsid w:val="007F25B4"/>
    <w:rsid w:val="00A24FEF"/>
    <w:rsid w:val="00B91A03"/>
    <w:rsid w:val="00D82BAE"/>
    <w:rsid w:val="00F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7E77"/>
  <w15:chartTrackingRefBased/>
  <w15:docId w15:val="{C6651F3D-CC78-476F-9119-5A05570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376C91"/>
    <w:rPr>
      <w:color w:val="000080"/>
      <w:u w:val="single"/>
    </w:rPr>
  </w:style>
  <w:style w:type="paragraph" w:styleId="Tijeloteksta">
    <w:name w:val="Body Text"/>
    <w:basedOn w:val="Normal"/>
    <w:link w:val="TijelotekstaChar"/>
    <w:rsid w:val="00376C91"/>
    <w:pPr>
      <w:spacing w:after="140" w:line="276" w:lineRule="auto"/>
    </w:pPr>
  </w:style>
  <w:style w:type="character" w:customStyle="1" w:styleId="TijelotekstaChar">
    <w:name w:val="Tijelo teksta Char"/>
    <w:basedOn w:val="Zadanifontodlomka"/>
    <w:link w:val="Tijeloteksta"/>
    <w:rsid w:val="00376C91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Default">
    <w:name w:val="Default"/>
    <w:qFormat/>
    <w:rsid w:val="00376C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qFormat/>
    <w:rsid w:val="00376C91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Miškić</dc:creator>
  <cp:keywords/>
  <dc:description/>
  <cp:lastModifiedBy>Monika Miškić</cp:lastModifiedBy>
  <cp:revision>6</cp:revision>
  <cp:lastPrinted>2024-06-20T08:23:00Z</cp:lastPrinted>
  <dcterms:created xsi:type="dcterms:W3CDTF">2024-06-20T08:12:00Z</dcterms:created>
  <dcterms:modified xsi:type="dcterms:W3CDTF">2024-06-20T08:54:00Z</dcterms:modified>
</cp:coreProperties>
</file>