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22E79" w14:textId="47A5034C" w:rsidR="009E17B2" w:rsidRDefault="00000000">
      <w:pPr>
        <w:jc w:val="both"/>
        <w:rPr>
          <w:sz w:val="22"/>
          <w:szCs w:val="22"/>
        </w:rPr>
      </w:pPr>
      <w:r w:rsidRPr="00233BD3">
        <w:rPr>
          <w:sz w:val="22"/>
          <w:szCs w:val="22"/>
        </w:rPr>
        <w:t>Na temelju članka</w:t>
      </w:r>
      <w:r w:rsidR="00737836">
        <w:rPr>
          <w:sz w:val="22"/>
          <w:szCs w:val="22"/>
        </w:rPr>
        <w:t xml:space="preserve"> </w:t>
      </w:r>
      <w:r w:rsidRPr="00233BD3">
        <w:rPr>
          <w:sz w:val="22"/>
          <w:szCs w:val="22"/>
        </w:rPr>
        <w:t>26. Zakona o predškolskom odgoju i obrazovanju (“Narodne novine” broj 10/97, 107/07, 94/13, 98/19 i 57/22</w:t>
      </w:r>
      <w:r w:rsidR="002D4ACA">
        <w:rPr>
          <w:sz w:val="22"/>
          <w:szCs w:val="22"/>
        </w:rPr>
        <w:t>, 101/23</w:t>
      </w:r>
      <w:r w:rsidR="002D4ACA">
        <w:rPr>
          <w:bCs/>
          <w:sz w:val="22"/>
          <w:szCs w:val="22"/>
        </w:rPr>
        <w:t xml:space="preserve">) </w:t>
      </w:r>
      <w:r w:rsidRPr="00233BD3">
        <w:rPr>
          <w:sz w:val="22"/>
          <w:szCs w:val="22"/>
        </w:rPr>
        <w:t xml:space="preserve">i Odluke Upravnog vijeća od </w:t>
      </w:r>
      <w:r w:rsidR="004122B1">
        <w:rPr>
          <w:sz w:val="22"/>
          <w:szCs w:val="22"/>
        </w:rPr>
        <w:t>22</w:t>
      </w:r>
      <w:r w:rsidR="004122B1" w:rsidRPr="00233BD3">
        <w:rPr>
          <w:sz w:val="22"/>
          <w:szCs w:val="22"/>
        </w:rPr>
        <w:t xml:space="preserve">. </w:t>
      </w:r>
      <w:r w:rsidR="004122B1">
        <w:rPr>
          <w:sz w:val="22"/>
          <w:szCs w:val="22"/>
        </w:rPr>
        <w:t>siječnja</w:t>
      </w:r>
      <w:r w:rsidR="004122B1" w:rsidRPr="00233BD3">
        <w:rPr>
          <w:sz w:val="22"/>
          <w:szCs w:val="22"/>
        </w:rPr>
        <w:t xml:space="preserve"> 202</w:t>
      </w:r>
      <w:r w:rsidR="004122B1">
        <w:rPr>
          <w:sz w:val="22"/>
          <w:szCs w:val="22"/>
        </w:rPr>
        <w:t>4</w:t>
      </w:r>
      <w:r w:rsidRPr="00233BD3">
        <w:rPr>
          <w:sz w:val="22"/>
          <w:szCs w:val="22"/>
        </w:rPr>
        <w:t>. godine, Upravno vijeće, objavljuje</w:t>
      </w:r>
    </w:p>
    <w:p w14:paraId="750D95D8" w14:textId="77777777" w:rsidR="009E17B2" w:rsidRDefault="009E17B2">
      <w:pPr>
        <w:jc w:val="both"/>
        <w:rPr>
          <w:sz w:val="22"/>
          <w:szCs w:val="22"/>
        </w:rPr>
      </w:pPr>
    </w:p>
    <w:p w14:paraId="253A8106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507478E7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1F4F18D3" w14:textId="77777777" w:rsidR="009E17B2" w:rsidRDefault="009E17B2">
      <w:pPr>
        <w:jc w:val="center"/>
        <w:rPr>
          <w:b/>
          <w:sz w:val="22"/>
          <w:szCs w:val="22"/>
        </w:rPr>
      </w:pPr>
    </w:p>
    <w:p w14:paraId="38782780" w14:textId="191CAE15" w:rsidR="009E17B2" w:rsidRDefault="00000000" w:rsidP="00AB26F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ODGOJITELJ/ICA  PREDŠKOLSKE DJECE  -</w:t>
      </w:r>
      <w:r>
        <w:rPr>
          <w:color w:val="000000"/>
          <w:sz w:val="22"/>
          <w:szCs w:val="22"/>
        </w:rPr>
        <w:t xml:space="preserve"> </w:t>
      </w:r>
      <w:r w:rsidR="00737836">
        <w:rPr>
          <w:color w:val="000000"/>
          <w:sz w:val="22"/>
          <w:szCs w:val="22"/>
        </w:rPr>
        <w:t xml:space="preserve">4 </w:t>
      </w:r>
      <w:r>
        <w:rPr>
          <w:color w:val="000000"/>
          <w:sz w:val="22"/>
          <w:szCs w:val="22"/>
        </w:rPr>
        <w:t>izvršitelj</w:t>
      </w:r>
      <w:r w:rsidR="00737836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(m/ž) za rad u Dječjem vrtiću   Ogledalce Ernestinovo  na određeno puno radno vrijeme zbog </w:t>
      </w:r>
      <w:r w:rsidR="00737836">
        <w:rPr>
          <w:color w:val="000000"/>
          <w:sz w:val="22"/>
          <w:szCs w:val="22"/>
        </w:rPr>
        <w:t>upražnjenih radnih mjesta</w:t>
      </w:r>
      <w:r w:rsidR="00233BD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749032F6" w14:textId="0B86EC5C" w:rsidR="009E17B2" w:rsidRDefault="005E2F1D" w:rsidP="00AB26F5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Uvjet je</w:t>
      </w:r>
      <w:r w:rsidR="00000000">
        <w:rPr>
          <w:color w:val="000000"/>
          <w:sz w:val="22"/>
          <w:szCs w:val="22"/>
        </w:rPr>
        <w:t xml:space="preserve">  članak 24. Zakona o predškolskom odgoju i obrazovanju i to:</w:t>
      </w:r>
    </w:p>
    <w:p w14:paraId="5B0002EC" w14:textId="77777777" w:rsidR="009E17B2" w:rsidRDefault="009E17B2">
      <w:pPr>
        <w:ind w:firstLine="708"/>
        <w:jc w:val="both"/>
        <w:rPr>
          <w:color w:val="000000"/>
        </w:rPr>
      </w:pPr>
    </w:p>
    <w:p w14:paraId="0D66B561" w14:textId="77777777" w:rsidR="005E2F1D" w:rsidRDefault="005E2F1D" w:rsidP="005E2F1D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38490D60" w14:textId="77777777" w:rsidR="005E2F1D" w:rsidRDefault="005E2F1D" w:rsidP="005E2F1D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6592EC1F" w14:textId="77777777" w:rsidR="005E2F1D" w:rsidRDefault="005E2F1D" w:rsidP="005E2F1D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50794FB5" w14:textId="77777777" w:rsidR="005E2F1D" w:rsidRDefault="005E2F1D" w:rsidP="005E2F1D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58F3A28D" w14:textId="77777777" w:rsidR="005E2F1D" w:rsidRDefault="005E2F1D" w:rsidP="005E2F1D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15AFE639" w14:textId="77777777" w:rsidR="005E2F1D" w:rsidRDefault="005E2F1D" w:rsidP="005E2F1D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181FDADF" w14:textId="77777777" w:rsidR="005E2F1D" w:rsidRDefault="005E2F1D" w:rsidP="005E2F1D">
      <w:pPr>
        <w:pStyle w:val="Default"/>
        <w:jc w:val="both"/>
        <w:rPr>
          <w:sz w:val="22"/>
          <w:szCs w:val="22"/>
        </w:rPr>
      </w:pPr>
    </w:p>
    <w:p w14:paraId="191C5F67" w14:textId="77777777" w:rsidR="005E2F1D" w:rsidRDefault="005E2F1D" w:rsidP="005E2F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7084A358" w14:textId="77777777" w:rsidR="005E2F1D" w:rsidRDefault="005E2F1D" w:rsidP="005E2F1D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2B7B5843" w14:textId="77777777" w:rsidR="005E2F1D" w:rsidRDefault="005E2F1D" w:rsidP="005E2F1D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35F5CE65" w14:textId="77777777" w:rsidR="005E2F1D" w:rsidRDefault="005E2F1D" w:rsidP="005E2F1D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31FBBA2E" w14:textId="77777777" w:rsidR="005E2F1D" w:rsidRDefault="005E2F1D" w:rsidP="005E2F1D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2122471C" w14:textId="77777777" w:rsidR="005E2F1D" w:rsidRDefault="005E2F1D" w:rsidP="005E2F1D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3B0ED331" w14:textId="77777777" w:rsidR="005E2F1D" w:rsidRDefault="005E2F1D" w:rsidP="005E2F1D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42C8C65C" w14:textId="77777777" w:rsidR="005E2F1D" w:rsidRDefault="005E2F1D" w:rsidP="005E2F1D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2B6E7CCF" w14:textId="77777777" w:rsidR="005E2F1D" w:rsidRDefault="005E2F1D" w:rsidP="005E2F1D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48B6CC51" w14:textId="77777777" w:rsidR="005E2F1D" w:rsidRDefault="005E2F1D" w:rsidP="005E2F1D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27C92554" w14:textId="77777777" w:rsidR="005E2F1D" w:rsidRDefault="005E2F1D" w:rsidP="005E2F1D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6AA9E28D" w14:textId="77777777" w:rsidR="005E2F1D" w:rsidRDefault="005E2F1D" w:rsidP="005E2F1D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12652FAA" w14:textId="77777777" w:rsidR="005E2F1D" w:rsidRDefault="005E2F1D" w:rsidP="005E2F1D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4EE24A93" w14:textId="77777777" w:rsidR="005E2F1D" w:rsidRDefault="005E2F1D" w:rsidP="005E2F1D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potvrda nadležnog Centra za socijalnu skrb da kandidat nema izrečenu mjeru za zaštitu dobrobiti djeteta iz članka 25. stavak 10. Zakona o predškolskom odgoju i obrazovanju</w:t>
      </w:r>
    </w:p>
    <w:p w14:paraId="5A53BD9F" w14:textId="77777777" w:rsidR="005E2F1D" w:rsidRDefault="005E2F1D" w:rsidP="005E2F1D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Isprave se prilažu u neovjerenom presliku, a prije izbora kandidata predočit će se izvornik.</w:t>
      </w:r>
    </w:p>
    <w:p w14:paraId="599E5CE5" w14:textId="77777777" w:rsidR="005E2F1D" w:rsidRDefault="005E2F1D" w:rsidP="005E2F1D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2B5E98C1" w14:textId="77777777" w:rsidR="005E2F1D" w:rsidRDefault="005E2F1D" w:rsidP="005E2F1D">
      <w:pPr>
        <w:jc w:val="both"/>
        <w:rPr>
          <w:sz w:val="22"/>
          <w:szCs w:val="22"/>
        </w:rPr>
      </w:pPr>
    </w:p>
    <w:p w14:paraId="6716FC9A" w14:textId="77777777" w:rsidR="005E2F1D" w:rsidRDefault="005E2F1D" w:rsidP="005E2F1D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77E58DA3" w14:textId="77777777" w:rsidR="005E2F1D" w:rsidRDefault="005E2F1D" w:rsidP="005E2F1D">
      <w:pPr>
        <w:jc w:val="both"/>
        <w:rPr>
          <w:sz w:val="22"/>
          <w:szCs w:val="22"/>
        </w:rPr>
      </w:pPr>
    </w:p>
    <w:p w14:paraId="3C77A36C" w14:textId="77777777" w:rsidR="005E2F1D" w:rsidRDefault="005E2F1D" w:rsidP="005E2F1D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EA0E7C">
        <w:rPr>
          <w:sz w:val="22"/>
          <w:szCs w:val="22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98/19, 84/21 i 156/23) je:</w:t>
      </w:r>
    </w:p>
    <w:p w14:paraId="54C52DCA" w14:textId="77777777" w:rsidR="005E2F1D" w:rsidRDefault="005E2F1D" w:rsidP="005E2F1D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hyperlink r:id="rId5" w:history="1">
        <w:r w:rsidRPr="00A3194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2B7A8A22" w14:textId="77777777" w:rsidR="005E2F1D" w:rsidRPr="00031162" w:rsidRDefault="005E2F1D" w:rsidP="005E2F1D">
      <w:pPr>
        <w:jc w:val="both"/>
        <w:rPr>
          <w:sz w:val="22"/>
          <w:szCs w:val="22"/>
          <w:shd w:val="clear" w:color="auto" w:fill="FFFFFF"/>
        </w:rPr>
      </w:pPr>
      <w:r w:rsidRPr="00031162">
        <w:rPr>
          <w:sz w:val="22"/>
          <w:szCs w:val="22"/>
          <w:shd w:val="clear" w:color="auto" w:fill="FFFFFF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1711F579" w14:textId="77777777" w:rsidR="005E2F1D" w:rsidRDefault="005E2F1D" w:rsidP="005E2F1D">
      <w:pPr>
        <w:jc w:val="both"/>
        <w:rPr>
          <w:sz w:val="22"/>
          <w:szCs w:val="22"/>
        </w:rPr>
      </w:pPr>
      <w:hyperlink r:id="rId6" w:history="1">
        <w:r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2702E280" w14:textId="77777777" w:rsidR="005E2F1D" w:rsidRPr="00031162" w:rsidRDefault="005E2F1D" w:rsidP="005E2F1D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34B7FD2D" w14:textId="77777777" w:rsidR="005E2F1D" w:rsidRPr="00031162" w:rsidRDefault="005E2F1D" w:rsidP="005E2F1D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Urednom prijavom smatra se prijava koja sadrži sve podatke i priloge navedene u tekstu ovog natječaja.</w:t>
      </w:r>
    </w:p>
    <w:p w14:paraId="393711EB" w14:textId="39F9F954" w:rsidR="009E17B2" w:rsidRDefault="0000000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Prijave s traženom dokumentacijom, u zatvorenoj  omotnici s naznakom “ZA NATJEČAJ-ODGOJITELJ/ICA</w:t>
      </w:r>
      <w:r w:rsidR="00737836">
        <w:rPr>
          <w:rFonts w:eastAsia="Calibri"/>
          <w:sz w:val="22"/>
          <w:szCs w:val="22"/>
        </w:rPr>
        <w:t xml:space="preserve"> NA ODREĐENO VRIJEME</w:t>
      </w:r>
      <w:r>
        <w:rPr>
          <w:rFonts w:eastAsia="Calibri"/>
          <w:sz w:val="22"/>
          <w:szCs w:val="22"/>
        </w:rPr>
        <w:t xml:space="preserve">“, potrebno je dostaviti poštom ili na adresu Dječji vrtić Ogledalce Ernestinovo, Školska 4 , 31215 Ernestinovo. </w:t>
      </w:r>
    </w:p>
    <w:p w14:paraId="10B72EA1" w14:textId="77777777" w:rsidR="009E17B2" w:rsidRDefault="009E17B2">
      <w:pPr>
        <w:jc w:val="both"/>
        <w:rPr>
          <w:sz w:val="22"/>
          <w:szCs w:val="22"/>
        </w:rPr>
      </w:pPr>
    </w:p>
    <w:p w14:paraId="5E848A30" w14:textId="77777777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1DB63A04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72DC787A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F06D609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144DD889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0978BB44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77B4DBB8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705E0EA3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Pravilnik o obrascima i sadržaju pedagoške dokumentacije i evidencije o djeci u dječjem vrtiću („Narodne novine“ broj 83/01)</w:t>
      </w:r>
    </w:p>
    <w:p w14:paraId="63647986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09702B1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5C4F013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DED73D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7980E98C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618C8AC8" w14:textId="77777777" w:rsidR="009E17B2" w:rsidRDefault="009E17B2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7B4FC49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253F705C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0DC64C39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., v.r.</w:t>
      </w:r>
    </w:p>
    <w:p w14:paraId="0B66CF2C" w14:textId="77777777" w:rsidR="009E17B2" w:rsidRDefault="009E17B2">
      <w:pPr>
        <w:jc w:val="right"/>
        <w:rPr>
          <w:sz w:val="22"/>
          <w:szCs w:val="22"/>
        </w:rPr>
      </w:pPr>
    </w:p>
    <w:p w14:paraId="022681C3" w14:textId="4803B01C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</w:t>
      </w:r>
      <w:r w:rsidR="00737836">
        <w:rPr>
          <w:sz w:val="22"/>
          <w:szCs w:val="22"/>
        </w:rPr>
        <w:t>4</w:t>
      </w:r>
      <w:r>
        <w:rPr>
          <w:sz w:val="22"/>
          <w:szCs w:val="22"/>
        </w:rPr>
        <w:t>-01/</w:t>
      </w:r>
      <w:r w:rsidR="00737836">
        <w:rPr>
          <w:sz w:val="22"/>
          <w:szCs w:val="22"/>
        </w:rPr>
        <w:t>6</w:t>
      </w:r>
    </w:p>
    <w:p w14:paraId="1A4CC0DA" w14:textId="0E0F376B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</w:t>
      </w:r>
      <w:r w:rsidR="00737836">
        <w:rPr>
          <w:sz w:val="22"/>
          <w:szCs w:val="22"/>
        </w:rPr>
        <w:t>4</w:t>
      </w:r>
      <w:r>
        <w:rPr>
          <w:sz w:val="22"/>
          <w:szCs w:val="22"/>
        </w:rPr>
        <w:t>-1</w:t>
      </w:r>
    </w:p>
    <w:p w14:paraId="0D8F28B8" w14:textId="2953A349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Ernestinovo,</w:t>
      </w:r>
      <w:r w:rsidR="005639E3">
        <w:rPr>
          <w:sz w:val="22"/>
          <w:szCs w:val="22"/>
        </w:rPr>
        <w:t xml:space="preserve"> </w:t>
      </w:r>
      <w:r w:rsidR="00AB26F5">
        <w:rPr>
          <w:sz w:val="22"/>
          <w:szCs w:val="22"/>
        </w:rPr>
        <w:t>2</w:t>
      </w:r>
      <w:r w:rsidR="00737836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="00737836">
        <w:rPr>
          <w:sz w:val="22"/>
          <w:szCs w:val="22"/>
        </w:rPr>
        <w:t>lipnja</w:t>
      </w:r>
      <w:r>
        <w:rPr>
          <w:sz w:val="22"/>
          <w:szCs w:val="22"/>
        </w:rPr>
        <w:t xml:space="preserve"> 202</w:t>
      </w:r>
      <w:r w:rsidR="00737836">
        <w:rPr>
          <w:sz w:val="22"/>
          <w:szCs w:val="22"/>
        </w:rPr>
        <w:t>4</w:t>
      </w:r>
      <w:r>
        <w:rPr>
          <w:sz w:val="22"/>
          <w:szCs w:val="22"/>
        </w:rPr>
        <w:t>. g.</w:t>
      </w:r>
    </w:p>
    <w:sectPr w:rsidR="009E17B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69867E11"/>
    <w:multiLevelType w:val="multilevel"/>
    <w:tmpl w:val="556A4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5"/>
  </w:num>
  <w:num w:numId="6" w16cid:durableId="653535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B2"/>
    <w:rsid w:val="00082773"/>
    <w:rsid w:val="000D5552"/>
    <w:rsid w:val="00167C01"/>
    <w:rsid w:val="00233BD3"/>
    <w:rsid w:val="002D4ACA"/>
    <w:rsid w:val="004122B1"/>
    <w:rsid w:val="005639E3"/>
    <w:rsid w:val="005E2F1D"/>
    <w:rsid w:val="00737836"/>
    <w:rsid w:val="007C1D9B"/>
    <w:rsid w:val="009E17B2"/>
    <w:rsid w:val="00AB26F5"/>
    <w:rsid w:val="00A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8392"/>
  <w15:docId w15:val="{32A15FC7-A295-4181-BD11-2880CCEA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31</cp:revision>
  <cp:lastPrinted>2023-08-04T07:50:00Z</cp:lastPrinted>
  <dcterms:created xsi:type="dcterms:W3CDTF">2022-06-09T14:51:00Z</dcterms:created>
  <dcterms:modified xsi:type="dcterms:W3CDTF">2024-06-20T07:55:00Z</dcterms:modified>
  <dc:language>hr-HR</dc:language>
</cp:coreProperties>
</file>