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2DA36" w14:textId="77777777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bookmarkStart w:id="0" w:name="_Hlk49759116"/>
      <w:r w:rsidRPr="00834F2B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81A160B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</w:p>
    <w:p w14:paraId="4BCC8853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834F2B">
        <w:rPr>
          <w:rFonts w:ascii="Times New Roman" w:hAnsi="Times New Roman" w:cs="Times New Roman"/>
          <w:b/>
          <w:bCs/>
        </w:rPr>
        <w:t>N A T J E Č A J</w:t>
      </w:r>
    </w:p>
    <w:p w14:paraId="0096BA50" w14:textId="77777777" w:rsidR="001C3265" w:rsidRPr="00834F2B" w:rsidRDefault="001C3265" w:rsidP="004E22B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34F2B">
        <w:rPr>
          <w:rFonts w:ascii="Times New Roman" w:hAnsi="Times New Roman" w:cs="Times New Roman"/>
          <w:b/>
          <w:bCs/>
        </w:rPr>
        <w:t>za prijem u radni odnos za radno mjesto</w:t>
      </w:r>
    </w:p>
    <w:p w14:paraId="31764097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51965339" w14:textId="365995B8" w:rsidR="00834F2B" w:rsidRPr="00834F2B" w:rsidRDefault="001C3265" w:rsidP="004E22BD">
      <w:pPr>
        <w:pStyle w:val="StandardWeb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834F2B">
        <w:rPr>
          <w:b/>
          <w:bCs/>
          <w:sz w:val="22"/>
          <w:szCs w:val="22"/>
        </w:rPr>
        <w:t xml:space="preserve">Spremačica </w:t>
      </w:r>
      <w:r w:rsidRPr="00834F2B">
        <w:rPr>
          <w:sz w:val="22"/>
          <w:szCs w:val="22"/>
        </w:rPr>
        <w:t xml:space="preserve"> </w:t>
      </w:r>
      <w:bookmarkEnd w:id="2"/>
      <w:r w:rsidR="00834F2B" w:rsidRPr="00834F2B">
        <w:rPr>
          <w:sz w:val="22"/>
          <w:szCs w:val="22"/>
        </w:rPr>
        <w:t>-</w:t>
      </w:r>
      <w:r w:rsidR="00834F2B" w:rsidRPr="00834F2B">
        <w:rPr>
          <w:rFonts w:eastAsia="Times New Roman"/>
          <w:color w:val="000000"/>
          <w:sz w:val="22"/>
          <w:szCs w:val="22"/>
          <w:lang w:eastAsia="hr-HR"/>
        </w:rPr>
        <w:t>1 izvršitelj, m/ž, na određeno vrijeme uz obvezni probni rad od 3(tri) mjeseca sukladno članku 61. stavku 3. Zakona o radu (NN 93/14, 127/17, 98/19).</w:t>
      </w:r>
    </w:p>
    <w:p w14:paraId="0F03A2B4" w14:textId="79368D20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Spremačica se prima 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14:paraId="19858392" w14:textId="77777777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14:paraId="32154A03" w14:textId="77777777" w:rsidR="00834F2B" w:rsidRPr="00834F2B" w:rsidRDefault="00834F2B" w:rsidP="004E22BD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834F2B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14:paraId="5C7DB131" w14:textId="09590622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Za prijam u radni odnos kandidati moraju ispunjavati sljedeće uvjete:</w:t>
      </w:r>
    </w:p>
    <w:p w14:paraId="5D0379D8" w14:textId="5B01CC45" w:rsidR="001C3265" w:rsidRPr="00834F2B" w:rsidRDefault="001C3265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niža stručna sprema</w:t>
      </w:r>
      <w:r w:rsidR="00834F2B" w:rsidRPr="00834F2B">
        <w:rPr>
          <w:rFonts w:ascii="Times New Roman" w:hAnsi="Times New Roman" w:cs="Times New Roman"/>
        </w:rPr>
        <w:t>, prednost ugostiteljskog smjera ili osnovnu školu</w:t>
      </w:r>
    </w:p>
    <w:p w14:paraId="10D396A4" w14:textId="1C9B0104" w:rsidR="001C3265" w:rsidRPr="00834F2B" w:rsidRDefault="001C3265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utvrđena zdravstvena sposobnost za obavljanje poslova radnog mjesta</w:t>
      </w:r>
    </w:p>
    <w:p w14:paraId="6061A244" w14:textId="22E102BC" w:rsidR="001C3265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ispunjavanje uvjeta iz članka 25. Zakona o predškolskom odgoju i obrazovanju</w:t>
      </w:r>
    </w:p>
    <w:p w14:paraId="6F0656B8" w14:textId="483CF836" w:rsidR="00834F2B" w:rsidRPr="00834F2B" w:rsidRDefault="0097025C" w:rsidP="004E22B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najmanje jedna godina radnog iskustva</w:t>
      </w:r>
    </w:p>
    <w:p w14:paraId="53D857AB" w14:textId="77777777" w:rsidR="00834F2B" w:rsidRPr="00834F2B" w:rsidRDefault="00834F2B" w:rsidP="004E22BD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660B1C30" w14:textId="72A58B27" w:rsidR="00834F2B" w:rsidRPr="00834F2B" w:rsidRDefault="00834F2B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 Posebni uvjeti propisani su člankom 2. i člankom 3. točke 16. i 18. Pravilnika o poslovima s posebnim uvjetima rada (NN br. 5/84)</w:t>
      </w:r>
    </w:p>
    <w:p w14:paraId="0C657E75" w14:textId="77777777" w:rsidR="0097025C" w:rsidRPr="00834F2B" w:rsidRDefault="0097025C" w:rsidP="004E22BD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14:paraId="53C9C12C" w14:textId="77777777" w:rsidR="001C3265" w:rsidRPr="00834F2B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7E049DCE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životopis,</w:t>
      </w:r>
    </w:p>
    <w:p w14:paraId="1226EC76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presliku osobne iskaznice,</w:t>
      </w:r>
    </w:p>
    <w:p w14:paraId="7A4A31D2" w14:textId="4B86399F" w:rsidR="001C3265" w:rsidRPr="00834F2B" w:rsidRDefault="001C3265" w:rsidP="004E22B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dokaz o stečenoj stručnoj spremi </w:t>
      </w:r>
    </w:p>
    <w:p w14:paraId="0B664605" w14:textId="77777777" w:rsidR="001C3265" w:rsidRPr="00834F2B" w:rsidRDefault="001C3265" w:rsidP="004E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6D98E3B0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1D63C7C8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17F40C6A" w14:textId="77777777" w:rsidR="001C3265" w:rsidRPr="00834F2B" w:rsidRDefault="001C3265" w:rsidP="004E22B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29751F41" w14:textId="77777777" w:rsidR="00B27E17" w:rsidRDefault="001C3265" w:rsidP="004E2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24512985" w14:textId="0D3CD91B" w:rsidR="001C3265" w:rsidRPr="00B27E17" w:rsidRDefault="001C3265" w:rsidP="004E22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7E17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58B298D9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569EAC40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2042F0EA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</w:t>
      </w:r>
      <w:r w:rsidRPr="00834F2B">
        <w:rPr>
          <w:rFonts w:ascii="Times New Roman" w:hAnsi="Times New Roman" w:cs="Times New Roman"/>
        </w:rPr>
        <w:lastRenderedPageBreak/>
        <w:t>je priložiti osim dokaza o ispunjavanju traženih uvjeta i sve potrebne dokaze dostupne na poveznici Ministarstva hrvatskih branitelja: https://branitelji.gov.hr/zaposljavanje-843/843</w:t>
      </w:r>
    </w:p>
    <w:p w14:paraId="4320F66F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29AC75B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6DECF63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CC7074C" w14:textId="73673DFE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Prijave se podnose preporučeno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14:paraId="4A6FAB87" w14:textId="77777777" w:rsidR="001C3265" w:rsidRPr="00834F2B" w:rsidRDefault="001C3265" w:rsidP="004E22BD">
      <w:pPr>
        <w:spacing w:line="240" w:lineRule="auto"/>
        <w:rPr>
          <w:rFonts w:ascii="Times New Roman" w:hAnsi="Times New Roman" w:cs="Times New Roman"/>
        </w:rPr>
      </w:pPr>
      <w:bookmarkStart w:id="3" w:name="_Hlk49763763"/>
      <w:r w:rsidRPr="00834F2B">
        <w:rPr>
          <w:rFonts w:ascii="Times New Roman" w:hAnsi="Times New Roman" w:cs="Times New Roman"/>
        </w:rPr>
        <w:t>Nepotpune i nepravovremene prijave neće se razmatrati.</w:t>
      </w:r>
    </w:p>
    <w:p w14:paraId="3914275F" w14:textId="67519B1B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Kandidati koji ispunjavaju formalne uvjete natječaja pozva</w:t>
      </w:r>
      <w:r w:rsidR="008862B0">
        <w:rPr>
          <w:rFonts w:ascii="Times New Roman" w:hAnsi="Times New Roman" w:cs="Times New Roman"/>
        </w:rPr>
        <w:t xml:space="preserve">t će se na testiranje </w:t>
      </w:r>
      <w:r w:rsidRPr="00834F2B"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bookmarkEnd w:id="3"/>
    <w:p w14:paraId="55372C5F" w14:textId="77777777" w:rsidR="001C3265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14:paraId="18B0C5E7" w14:textId="77777777" w:rsidR="00B27E17" w:rsidRDefault="00B27E17" w:rsidP="004E22B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14:paraId="40AE0F94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0987D2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14:paraId="25061996" w14:textId="77777777" w:rsidR="001C3265" w:rsidRPr="00834F2B" w:rsidRDefault="001C3265" w:rsidP="004E22BD">
      <w:pPr>
        <w:spacing w:line="240" w:lineRule="auto"/>
        <w:jc w:val="both"/>
        <w:rPr>
          <w:rFonts w:ascii="Times New Roman" w:hAnsi="Times New Roman" w:cs="Times New Roman"/>
        </w:rPr>
      </w:pPr>
    </w:p>
    <w:p w14:paraId="5AC21C07" w14:textId="139DE38D" w:rsidR="001C3265" w:rsidRPr="00834F2B" w:rsidRDefault="001C3265" w:rsidP="004E22BD">
      <w:pPr>
        <w:spacing w:line="240" w:lineRule="auto"/>
        <w:jc w:val="right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UPRAVNO VIJEĆE</w:t>
      </w:r>
      <w:r w:rsidR="004E22BD">
        <w:rPr>
          <w:rFonts w:ascii="Times New Roman" w:hAnsi="Times New Roman" w:cs="Times New Roman"/>
        </w:rPr>
        <w:t xml:space="preserve"> DV OGLEDALCE</w:t>
      </w:r>
    </w:p>
    <w:p w14:paraId="70615EEF" w14:textId="33ACDAF7" w:rsidR="001C3265" w:rsidRPr="00834F2B" w:rsidRDefault="004E22BD" w:rsidP="004E22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KLASA:112-03/21-01/06</w:t>
      </w:r>
    </w:p>
    <w:p w14:paraId="40BEF34E" w14:textId="77777777" w:rsidR="00B27E17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>URBROJ:2158/109-02-21-01</w:t>
      </w:r>
    </w:p>
    <w:p w14:paraId="7A2D2A5C" w14:textId="7888D8D1" w:rsidR="001C3265" w:rsidRPr="00834F2B" w:rsidRDefault="001C3265" w:rsidP="004E22BD">
      <w:pPr>
        <w:spacing w:after="0" w:line="240" w:lineRule="auto"/>
        <w:rPr>
          <w:rFonts w:ascii="Times New Roman" w:hAnsi="Times New Roman" w:cs="Times New Roman"/>
        </w:rPr>
      </w:pPr>
      <w:r w:rsidRPr="00834F2B">
        <w:rPr>
          <w:rFonts w:ascii="Times New Roman" w:hAnsi="Times New Roman" w:cs="Times New Roman"/>
        </w:rPr>
        <w:t xml:space="preserve">Ernestinovo, </w:t>
      </w:r>
      <w:r w:rsidR="00B27E17">
        <w:rPr>
          <w:rFonts w:ascii="Times New Roman" w:hAnsi="Times New Roman" w:cs="Times New Roman"/>
        </w:rPr>
        <w:t>29.</w:t>
      </w:r>
      <w:r w:rsidR="00834F2B" w:rsidRPr="00834F2B">
        <w:rPr>
          <w:rFonts w:ascii="Times New Roman" w:hAnsi="Times New Roman" w:cs="Times New Roman"/>
        </w:rPr>
        <w:t xml:space="preserve"> srpnja 2021. g.</w:t>
      </w:r>
    </w:p>
    <w:p w14:paraId="4451A743" w14:textId="77777777" w:rsidR="00BE2823" w:rsidRPr="00834F2B" w:rsidRDefault="00BE2823" w:rsidP="004E22BD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sectPr w:rsidR="00BE2823" w:rsidRPr="00834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6F99"/>
    <w:multiLevelType w:val="hybridMultilevel"/>
    <w:tmpl w:val="B69ABD68"/>
    <w:lvl w:ilvl="0" w:tplc="EC3670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F4E13"/>
    <w:multiLevelType w:val="hybridMultilevel"/>
    <w:tmpl w:val="4A3AE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C3265"/>
    <w:rsid w:val="001F2C9A"/>
    <w:rsid w:val="004E22BD"/>
    <w:rsid w:val="007331FD"/>
    <w:rsid w:val="00834F2B"/>
    <w:rsid w:val="008862B0"/>
    <w:rsid w:val="0097025C"/>
    <w:rsid w:val="00A95A7E"/>
    <w:rsid w:val="00B27E17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3265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34F2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cp:lastPrinted>2021-07-29T07:49:00Z</cp:lastPrinted>
  <dcterms:created xsi:type="dcterms:W3CDTF">2021-05-18T11:21:00Z</dcterms:created>
  <dcterms:modified xsi:type="dcterms:W3CDTF">2021-07-29T07:49:00Z</dcterms:modified>
</cp:coreProperties>
</file>